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2164D" w14:textId="6E10E072" w:rsidR="00434454" w:rsidRPr="0017012C" w:rsidRDefault="0017012C" w:rsidP="0017012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7012C">
        <w:rPr>
          <w:rFonts w:ascii="Times New Roman" w:hAnsi="Times New Roman" w:cs="Times New Roman"/>
          <w:b/>
          <w:bCs/>
          <w:sz w:val="36"/>
          <w:szCs w:val="36"/>
        </w:rPr>
        <w:t>Виды предоставляемых услуг</w:t>
      </w:r>
      <w:r w:rsidRPr="0017012C">
        <w:rPr>
          <w:rFonts w:ascii="Times New Roman" w:hAnsi="Times New Roman" w:cs="Times New Roman"/>
          <w:b/>
          <w:bCs/>
          <w:sz w:val="36"/>
          <w:szCs w:val="36"/>
        </w:rPr>
        <w:t xml:space="preserve"> ГАУК НСО «Дом национальных услуг им. Г.Д. Заволокина»</w:t>
      </w:r>
    </w:p>
    <w:p w14:paraId="2A89356F" w14:textId="77777777" w:rsidR="0017012C" w:rsidRPr="0017012C" w:rsidRDefault="0017012C" w:rsidP="0017012C">
      <w:pPr>
        <w:ind w:firstLine="496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Организация и проведение конференций, семинаров, фестивалей, конкурсов, народных гуляний, праздников, театрализованных представлений, дискотек, танцевально-развлекательных и концертных программ, выставок, выставок-продаж изделий мастеров декоративно-прикладного искусства, народных художественных промыслов и ремесел и других культурно-массовых мероприятий как на территории Российской Федерации, так и за ее пределами, в том числе на платной основе;-   участие в реализации государственных и иных культурных программ, проектов и фестивалей:</w:t>
      </w:r>
    </w:p>
    <w:p w14:paraId="6CD3A4E2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организация продюсерской работы в различных направлениях, создание творческих коллективов, групп, союзов, звукозаписывающих студий;</w:t>
      </w:r>
    </w:p>
    <w:p w14:paraId="0E696FD6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организация и проведение мероприятий, способствующих повышению исполнительского мастерства творческих и производственных коллективов Учреждения;</w:t>
      </w:r>
    </w:p>
    <w:p w14:paraId="7DF4106C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проведение мероприятий по организации досуговой деятельности, эстетическому воспитанию и обучению населения хореографическому, изобразительному, инструментальному и театральному искусству, вокальному, хоровому пению, обеспечение культурного обслуживания населения с учетом культурных интересов и потребностей различных социально-возрастных групп (клубы по интересам, тематические вечера, функционирование студий, школы народных художественных ремесел, организация мастер-классов по разным жанрам народного творчества и т.п.);</w:t>
      </w:r>
    </w:p>
    <w:p w14:paraId="1726FB78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проведение маркетинговых исследований и процедур, научных исследований по изучению опыта проведения социальных проектов;</w:t>
      </w:r>
    </w:p>
    <w:p w14:paraId="4D89E45D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организация международных культурных обменов, зарубежных поездок с просветительскими целями;</w:t>
      </w:r>
    </w:p>
    <w:p w14:paraId="3E0A9F59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организация и выполнение услуг по художественному оформлению (сценографии) культурно-досуговых мероприятий, в том числе в рамках проведения информационно-просветительских, культурно-досуговых, профессиональных и иных мероприятий;</w:t>
      </w:r>
    </w:p>
    <w:p w14:paraId="388FF1D3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ремонт звукового, светотехнического оборудования, музыкальных инструментов;</w:t>
      </w:r>
    </w:p>
    <w:p w14:paraId="053CF2FD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настройка, наладка звукового, светотехнического оборудования, музыкальных инструментов;</w:t>
      </w:r>
    </w:p>
    <w:p w14:paraId="0E428464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производство печатной, аудио -, видео - и кинопродукции;</w:t>
      </w:r>
    </w:p>
    <w:p w14:paraId="28DDB7D0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 xml:space="preserve">осуществление записи, монтировки фонограмм, видеоматериала, аудиоматериала; ремонт светозвукового оборудования; изготовление, </w:t>
      </w:r>
      <w:r w:rsidRPr="0017012C">
        <w:rPr>
          <w:rFonts w:ascii="Times New Roman" w:hAnsi="Times New Roman" w:cs="Times New Roman"/>
          <w:color w:val="000000"/>
          <w:sz w:val="28"/>
          <w:szCs w:val="24"/>
        </w:rPr>
        <w:lastRenderedPageBreak/>
        <w:t>издание, тиражирование, реализация программок, рекламной продукции, промоушен-материалов, а также сопутствующей продукции (плакатов, афиш, буклетов, конвертов, пакетов, маек и прочего) по предмету своей деятельности;</w:t>
      </w:r>
    </w:p>
    <w:p w14:paraId="5CE164FA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организация и проведение театрализованных и познавательных представлений для учащихся, в том числе и в помещениях учреждений образования;</w:t>
      </w:r>
    </w:p>
    <w:p w14:paraId="4DEBB06C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оказание услуг по изготовлению эскизов и пошиву костюмов, сценических постановочных средств, обуви, театрального реквизита, бутафории, постижерских принадлежностей;</w:t>
      </w:r>
    </w:p>
    <w:p w14:paraId="65DC04C3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продажа аудиовизуальной продукции и аудио и видео продукции, сувениров, изделий декоративно-прикладного искусства, каталогов, альбомов, сценических постановочных средств собственного изготовления;</w:t>
      </w:r>
    </w:p>
    <w:p w14:paraId="44AF8B66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предоставление услуг по изготовлению информационно-справочных изданий, книг, копий видеоматериалов и фонограмм, связанных с художественно-творческой деятельностью учреждения, в том числе на договорной основе;</w:t>
      </w:r>
    </w:p>
    <w:p w14:paraId="1D83AABD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организация записи концертных программ в средствах массовой информации на договорной основе;</w:t>
      </w:r>
    </w:p>
    <w:p w14:paraId="5F39D09A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оказание посреднических услуг в области культуры, в том числе реализация билетов на концертные, театрально-зрелищные мероприятия, проводимые третьими лицами;</w:t>
      </w:r>
    </w:p>
    <w:p w14:paraId="480489C6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предоставление услуг по копированию, репродуцированию, аудио-, видеозаписи;</w:t>
      </w:r>
    </w:p>
    <w:p w14:paraId="712644FF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оказание услуг по разработке сценариев для семейных торжеств и праздников, осуществление режиссерско-постановочной работы.</w:t>
      </w:r>
    </w:p>
    <w:p w14:paraId="6431E332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 xml:space="preserve">организация клубных формирований, в том числе кружков, любительских объединений, клубов по интересам, клубов выходного дня, школ эстетического воспитания, изобразительного, декоративно-прикладного искусства, кино и </w:t>
      </w:r>
      <w:proofErr w:type="spellStart"/>
      <w:r w:rsidRPr="0017012C">
        <w:rPr>
          <w:rFonts w:ascii="Times New Roman" w:hAnsi="Times New Roman" w:cs="Times New Roman"/>
          <w:color w:val="000000"/>
          <w:sz w:val="28"/>
          <w:szCs w:val="24"/>
        </w:rPr>
        <w:t>видеообслуживание</w:t>
      </w:r>
      <w:proofErr w:type="spellEnd"/>
      <w:r w:rsidRPr="0017012C">
        <w:rPr>
          <w:rFonts w:ascii="Times New Roman" w:hAnsi="Times New Roman" w:cs="Times New Roman"/>
          <w:color w:val="000000"/>
          <w:sz w:val="28"/>
          <w:szCs w:val="24"/>
        </w:rPr>
        <w:t>, и другие виды обслуживания населения, в том числе на платной основе;</w:t>
      </w:r>
    </w:p>
    <w:p w14:paraId="68E5D90B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создание концертных программ, спектаклей, в том числе на платной основе;</w:t>
      </w:r>
    </w:p>
    <w:p w14:paraId="54C459B4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показ спектаклей, концертов, в том числе на платной основе;</w:t>
      </w:r>
    </w:p>
    <w:p w14:paraId="0BB23F03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плановая концертная деятельность, проводимая в рамках государственного задания;</w:t>
      </w:r>
    </w:p>
    <w:p w14:paraId="502809CA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осуществление экспериментально-постановочной работы на базе творческих лабораторий и мастерских;</w:t>
      </w:r>
    </w:p>
    <w:p w14:paraId="2B0C70F6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lastRenderedPageBreak/>
        <w:t>создание центров национальной адаптации граждан различных национальностей, прибывших в Новосибирскую область для проживания, в том числе на платной основе;</w:t>
      </w:r>
    </w:p>
    <w:p w14:paraId="17565A65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содействие созданию общественных национальных и культурных объединений, в местах компактного проживания национального населения;</w:t>
      </w:r>
    </w:p>
    <w:p w14:paraId="66D6A40A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установление культурных связей с зарубежными партнерами, изучение и обобщение опыта работы, внедрение новых форм и методов работы, организация гастролей артистов в России и за рубежом, в том числе на платной основе;</w:t>
      </w:r>
    </w:p>
    <w:p w14:paraId="535FFB2F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обучение и повышение квалификации и профессионального мастерства работников учреждений культуры, в том числе творческих и административно- хозяйственных кадров;</w:t>
      </w:r>
    </w:p>
    <w:p w14:paraId="243414F7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предоставление информационных, консультационных, экспертных, юридических услуг, в том числе на платной основе;</w:t>
      </w:r>
    </w:p>
    <w:p w14:paraId="7D1507DE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 xml:space="preserve">предоставление рекламных услуг, услуг по ксерокопированию, в том числе на платной основе; </w:t>
      </w:r>
    </w:p>
    <w:p w14:paraId="2ADBBC12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организация работы буфетов и баров в здании учреждения, в том числе на платной основе;</w:t>
      </w:r>
    </w:p>
    <w:p w14:paraId="4ACAD215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изготовление и прокат сценических костюмов, инвентаря, аудио-видеопродукции с записями музыкальных и художественных произведений, звукового, светотехнического оборудования, музыкальных инструментов, в том числе на платной основе;</w:t>
      </w:r>
    </w:p>
    <w:p w14:paraId="61EA5DC6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предоставление услуг по выполнению работ по договорам и контрактам в рамках областных и федеральных целевых программ;</w:t>
      </w:r>
    </w:p>
    <w:p w14:paraId="771C4F37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организация благотворительных концертов для социально-незащищенных групп населения;</w:t>
      </w:r>
    </w:p>
    <w:p w14:paraId="1417EC77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реализация билетов на собственные концерты;</w:t>
      </w:r>
    </w:p>
    <w:p w14:paraId="74D751E4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участие в разработке нормативов, стандартов и документов, регламентирующих деятельность учреждений культуры Новосибирской области;</w:t>
      </w:r>
    </w:p>
    <w:p w14:paraId="036D8EAB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color w:val="000000"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оказание методической помощи и консультирование по вопросам разработки сценариев, мероприятий, художественного оформления помещений, наглядной агитации, внедрение инновационных форм работы, в том числе на платной основе;</w:t>
      </w:r>
    </w:p>
    <w:p w14:paraId="1D06ECE5" w14:textId="77777777" w:rsidR="0017012C" w:rsidRPr="0017012C" w:rsidRDefault="0017012C" w:rsidP="0017012C">
      <w:pPr>
        <w:pStyle w:val="a4"/>
        <w:numPr>
          <w:ilvl w:val="0"/>
          <w:numId w:val="1"/>
        </w:numPr>
        <w:ind w:left="355"/>
        <w:rPr>
          <w:rFonts w:ascii="Times New Roman" w:hAnsi="Times New Roman" w:cs="Times New Roman"/>
          <w:b/>
          <w:sz w:val="28"/>
          <w:szCs w:val="24"/>
        </w:rPr>
      </w:pPr>
      <w:r w:rsidRPr="0017012C">
        <w:rPr>
          <w:rFonts w:ascii="Times New Roman" w:hAnsi="Times New Roman" w:cs="Times New Roman"/>
          <w:color w:val="000000"/>
          <w:sz w:val="28"/>
          <w:szCs w:val="24"/>
        </w:rPr>
        <w:t>организация подготовки, повышения квалификации специалистов, экспертов по различным направлениям в области культуры, в том числе на платной основе.</w:t>
      </w:r>
    </w:p>
    <w:p w14:paraId="187F7505" w14:textId="77777777" w:rsidR="0017012C" w:rsidRPr="0017012C" w:rsidRDefault="0017012C" w:rsidP="0017012C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17012C" w:rsidRPr="0017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C392E"/>
    <w:multiLevelType w:val="hybridMultilevel"/>
    <w:tmpl w:val="C07CE862"/>
    <w:lvl w:ilvl="0" w:tplc="13E47B32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2C"/>
    <w:rsid w:val="0017012C"/>
    <w:rsid w:val="0043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4FF8"/>
  <w15:chartTrackingRefBased/>
  <w15:docId w15:val="{97902294-ABF9-4517-9DD8-49E7E2A4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Информации Служба</dc:creator>
  <cp:keywords/>
  <dc:description/>
  <cp:lastModifiedBy>Информации Служба</cp:lastModifiedBy>
  <cp:revision>1</cp:revision>
  <dcterms:created xsi:type="dcterms:W3CDTF">2021-03-16T06:15:00Z</dcterms:created>
  <dcterms:modified xsi:type="dcterms:W3CDTF">2021-03-16T06:22:00Z</dcterms:modified>
</cp:coreProperties>
</file>